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A3" w:rsidRPr="00624EA3" w:rsidRDefault="00624EA3" w:rsidP="00624EA3">
      <w:pPr>
        <w:shd w:val="clear" w:color="auto" w:fill="002060"/>
        <w:spacing w:after="0" w:line="240" w:lineRule="auto"/>
        <w:rPr>
          <w:b/>
          <w:u w:val="single"/>
        </w:rPr>
      </w:pPr>
      <w:r>
        <w:rPr>
          <w:b/>
        </w:rPr>
        <w:t>Rúbrica de evaluación de la Evidencia 1</w:t>
      </w:r>
    </w:p>
    <w:p w:rsidR="004057A3" w:rsidRDefault="004057A3" w:rsidP="004057A3">
      <w:pPr>
        <w:rPr>
          <w:color w:val="5F497A" w:themeColor="accent4" w:themeShade="BF"/>
          <w:szCs w:val="20"/>
          <w:lang w:val="es-ES"/>
        </w:rPr>
      </w:pPr>
    </w:p>
    <w:p w:rsidR="00886362" w:rsidRDefault="00886362" w:rsidP="00886362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575"/>
        <w:gridCol w:w="1706"/>
        <w:gridCol w:w="1706"/>
        <w:gridCol w:w="1706"/>
        <w:gridCol w:w="1706"/>
        <w:gridCol w:w="1706"/>
        <w:gridCol w:w="1706"/>
        <w:gridCol w:w="1365"/>
      </w:tblGrid>
      <w:tr w:rsidR="00886362" w:rsidTr="00886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b w:val="0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Criterios de evaluación</w:t>
            </w:r>
          </w:p>
          <w:p w:rsidR="00886362" w:rsidRDefault="0088636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4529" w:type="pct"/>
            <w:gridSpan w:val="7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FFFF"/>
                <w:sz w:val="24"/>
                <w:szCs w:val="24"/>
              </w:rPr>
              <w:t>Descriptores</w:t>
            </w:r>
          </w:p>
        </w:tc>
      </w:tr>
      <w:tr w:rsidR="00886362" w:rsidTr="0088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:rsidR="00886362" w:rsidRDefault="00886362">
            <w:pPr>
              <w:spacing w:after="0" w:line="240" w:lineRule="auto"/>
              <w:jc w:val="center"/>
              <w:rPr>
                <w:rFonts w:asciiTheme="minorHAnsi" w:hAnsiTheme="minorHAnsi" w:cs="Arial"/>
                <w:i/>
                <w:color w:val="984806" w:themeColor="accent6" w:themeShade="80"/>
                <w:sz w:val="24"/>
                <w:szCs w:val="24"/>
                <w:lang w:val="es-ES"/>
              </w:rPr>
            </w:pPr>
          </w:p>
        </w:tc>
        <w:tc>
          <w:tcPr>
            <w:tcW w:w="754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Excelente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45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Sobresaliente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90</w:t>
            </w:r>
          </w:p>
        </w:tc>
        <w:tc>
          <w:tcPr>
            <w:tcW w:w="670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Aceptable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80</w:t>
            </w:r>
          </w:p>
        </w:tc>
        <w:tc>
          <w:tcPr>
            <w:tcW w:w="647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Suficiente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70</w:t>
            </w:r>
          </w:p>
        </w:tc>
        <w:tc>
          <w:tcPr>
            <w:tcW w:w="647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Insuficiente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60</w:t>
            </w:r>
          </w:p>
        </w:tc>
        <w:tc>
          <w:tcPr>
            <w:tcW w:w="647" w:type="pct"/>
            <w:shd w:val="clear" w:color="auto" w:fill="548DD4" w:themeFill="text2" w:themeFillTint="99"/>
            <w:hideMark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No evaluable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Menos de 50</w:t>
            </w:r>
          </w:p>
        </w:tc>
        <w:tc>
          <w:tcPr>
            <w:tcW w:w="519" w:type="pct"/>
            <w:shd w:val="clear" w:color="auto" w:fill="548DD4" w:themeFill="text2" w:themeFillTint="99"/>
          </w:tcPr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Puntos  totales 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100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(Suma de criterios de evaluación) </w:t>
            </w:r>
          </w:p>
          <w:p w:rsidR="00886362" w:rsidRDefault="008863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86362" w:rsidTr="0088636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hideMark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1.- Mapa de análisis de conocimiento interno y externo</w:t>
            </w:r>
          </w:p>
        </w:tc>
        <w:tc>
          <w:tcPr>
            <w:tcW w:w="75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</w:t>
            </w:r>
          </w:p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40 puntos</w:t>
            </w:r>
          </w:p>
        </w:tc>
        <w:tc>
          <w:tcPr>
            <w:tcW w:w="64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36 puntos</w:t>
            </w:r>
          </w:p>
        </w:tc>
        <w:tc>
          <w:tcPr>
            <w:tcW w:w="67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32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 28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 24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 0 puntos</w:t>
            </w:r>
          </w:p>
        </w:tc>
        <w:tc>
          <w:tcPr>
            <w:tcW w:w="519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40</w:t>
            </w:r>
          </w:p>
        </w:tc>
      </w:tr>
      <w:tr w:rsidR="00886362" w:rsidTr="0088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754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1.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los elementos que le ayudarán a un mejor desempeño.</w:t>
            </w:r>
          </w:p>
        </w:tc>
        <w:tc>
          <w:tcPr>
            <w:tcW w:w="645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 xml:space="preserve">1.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los elementos que le ayudarán a un mejor desempeño.</w:t>
            </w:r>
          </w:p>
        </w:tc>
        <w:tc>
          <w:tcPr>
            <w:tcW w:w="670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 xml:space="preserve">1.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los elementos que le ayudarán a un mejor desempeño.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 xml:space="preserve">1.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los elementos que le ayudarán a un mejor desempeño.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 xml:space="preserve">1.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No realiza una reflexión sobre los elementos que le ayudarán a un mejor desempeño.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 xml:space="preserve">1. No elabora un mapa de análisis en el que exprese sus características internas y la manera que le permiten  actuar ante los demás.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No elabora un mapa con las características externas con las que cuenta para su autodesarrollo.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No realiza una reflexión sobre los elementos que le ayudarán a un mejor desempeño.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</w:p>
        </w:tc>
      </w:tr>
      <w:tr w:rsidR="00886362" w:rsidTr="00886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hideMark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2.  Análisis de valores y forma de vivirlos</w:t>
            </w:r>
          </w:p>
        </w:tc>
        <w:tc>
          <w:tcPr>
            <w:tcW w:w="75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 xml:space="preserve">Equivalencia: </w:t>
            </w:r>
          </w:p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28 puntos</w:t>
            </w:r>
          </w:p>
        </w:tc>
        <w:tc>
          <w:tcPr>
            <w:tcW w:w="64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25 puntos</w:t>
            </w:r>
          </w:p>
        </w:tc>
        <w:tc>
          <w:tcPr>
            <w:tcW w:w="67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 22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19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 16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0 puntos</w:t>
            </w:r>
          </w:p>
        </w:tc>
        <w:tc>
          <w:tcPr>
            <w:tcW w:w="519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28</w:t>
            </w:r>
          </w:p>
        </w:tc>
      </w:tr>
      <w:tr w:rsidR="00886362" w:rsidTr="0088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754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Realiza un análisis de los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valores adquiridos a lo largo de su vida y la manera en que los vive actualmente.</w:t>
            </w:r>
          </w:p>
        </w:tc>
        <w:tc>
          <w:tcPr>
            <w:tcW w:w="645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Realiza un análisis de los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valores adquiridos a lo largo de su vida y la manera en que los vive actualmente.</w:t>
            </w:r>
          </w:p>
        </w:tc>
        <w:tc>
          <w:tcPr>
            <w:tcW w:w="670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Realiza un análisis de los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valores adquiridos a lo largo de su vida y la manera en que los vive actualmente.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Realiza un análisis de los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valores adquiridos a lo largo de su vida y la manera en que los vive actualmente.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No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No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No realiza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un análisis de los valores adquiridos a lo largo de su vida y la manera en que los vive actualmente.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1. No enlista los valores que le han inculcado de pequeño.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2. No enlista valores que ha cimentado de adulto.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3. No realiza </w:t>
            </w: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un análisis de los valores adquiridos a lo largo de su vida y la manera en que los vive actualmente.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</w:p>
        </w:tc>
      </w:tr>
      <w:tr w:rsidR="00886362" w:rsidTr="00886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tcBorders>
              <w:bottom w:val="single" w:sz="8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lastRenderedPageBreak/>
              <w:t>3.  Análisis FODA</w:t>
            </w:r>
          </w:p>
        </w:tc>
        <w:tc>
          <w:tcPr>
            <w:tcW w:w="75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 xml:space="preserve">Equivalencia: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br/>
              <w:t>32 puntos</w:t>
            </w:r>
          </w:p>
        </w:tc>
        <w:tc>
          <w:tcPr>
            <w:tcW w:w="64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29 puntos</w:t>
            </w:r>
          </w:p>
        </w:tc>
        <w:tc>
          <w:tcPr>
            <w:tcW w:w="67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26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23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20 puntos</w:t>
            </w:r>
          </w:p>
        </w:tc>
        <w:tc>
          <w:tcPr>
            <w:tcW w:w="64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Equivalencia: 0 puntos</w:t>
            </w:r>
          </w:p>
        </w:tc>
        <w:tc>
          <w:tcPr>
            <w:tcW w:w="519" w:type="pct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86362" w:rsidRDefault="008863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32</w:t>
            </w:r>
          </w:p>
        </w:tc>
      </w:tr>
      <w:tr w:rsidR="00886362" w:rsidTr="0088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886362" w:rsidRDefault="008863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</w:p>
        </w:tc>
        <w:tc>
          <w:tcPr>
            <w:tcW w:w="754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Explica cinco acciones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las áreas en las que debe enfocarse para desarrollarlas y las estrategias para enfrentar las amenazas.</w:t>
            </w:r>
          </w:p>
        </w:tc>
        <w:tc>
          <w:tcPr>
            <w:tcW w:w="645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Explica cuatro acciones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las áreas en las que debe enfocarse para desarrollarlas y las estrategias para enfrentar las amenazas.</w:t>
            </w:r>
          </w:p>
        </w:tc>
        <w:tc>
          <w:tcPr>
            <w:tcW w:w="670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Explica tres acciones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las áreas en las que debe enfocarse para desarrollarlas y las estrategias para enfrentar las amenazas.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Explica dos acciones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Realiza una reflexión sobre las áreas en las que debe enfocarse para desarrollarlas y las estrategias para enfrentar las amenazas.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Explica una acción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No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No realiza una reflexión sobre las áreas en las que debe enfocarse para desarrollarlas y las estrategias para enfrentar las amenazas.</w:t>
            </w:r>
          </w:p>
        </w:tc>
        <w:tc>
          <w:tcPr>
            <w:tcW w:w="647" w:type="pct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1. No explica acciones que le permiten demostrar su autoestima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2. No realiza un análisis FODA </w:t>
            </w:r>
          </w:p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ES"/>
              </w:rPr>
              <w:t>3. No realiza una reflexión sobre las áreas en las que debe enfocarse para desarrollarlas y las estrategias para enfrentar las amenazas.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  <w:hideMark/>
          </w:tcPr>
          <w:p w:rsidR="00886362" w:rsidRDefault="008863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</w:p>
        </w:tc>
      </w:tr>
    </w:tbl>
    <w:p w:rsidR="00886362" w:rsidRDefault="00886362" w:rsidP="00886362">
      <w:pPr>
        <w:rPr>
          <w:rFonts w:eastAsiaTheme="majorEastAsia" w:cs="Arial"/>
          <w:sz w:val="24"/>
          <w:szCs w:val="24"/>
        </w:rPr>
      </w:pPr>
    </w:p>
    <w:p w:rsidR="00A86C3D" w:rsidRDefault="00A86C3D" w:rsidP="00886362">
      <w:bookmarkStart w:id="0" w:name="_GoBack"/>
      <w:bookmarkEnd w:id="0"/>
    </w:p>
    <w:sectPr w:rsidR="00A86C3D" w:rsidSect="00C47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07" w:rsidRDefault="000B6007" w:rsidP="00C4751C">
      <w:pPr>
        <w:spacing w:after="0" w:line="240" w:lineRule="auto"/>
      </w:pPr>
      <w:r>
        <w:separator/>
      </w:r>
    </w:p>
  </w:endnote>
  <w:endnote w:type="continuationSeparator" w:id="0">
    <w:p w:rsidR="000B6007" w:rsidRDefault="000B6007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3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3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0B60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07" w:rsidRDefault="000B6007" w:rsidP="00C4751C">
      <w:pPr>
        <w:spacing w:after="0" w:line="240" w:lineRule="auto"/>
      </w:pPr>
      <w:r>
        <w:separator/>
      </w:r>
    </w:p>
  </w:footnote>
  <w:footnote w:type="continuationSeparator" w:id="0">
    <w:p w:rsidR="000B6007" w:rsidRDefault="000B6007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8F461F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819168" wp14:editId="45B42576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4E7938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>Dirección de Innovación, Tecmilenio Online</w:t>
          </w:r>
        </w:p>
      </w:tc>
    </w:tr>
  </w:tbl>
  <w:p w:rsidR="00A05300" w:rsidRDefault="000B60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1F" w:rsidRDefault="008F4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3F7E"/>
    <w:rsid w:val="00087F85"/>
    <w:rsid w:val="000B6007"/>
    <w:rsid w:val="001F20F0"/>
    <w:rsid w:val="002E584A"/>
    <w:rsid w:val="003A3469"/>
    <w:rsid w:val="004057A3"/>
    <w:rsid w:val="004E7938"/>
    <w:rsid w:val="00503A2A"/>
    <w:rsid w:val="00506855"/>
    <w:rsid w:val="00523098"/>
    <w:rsid w:val="005A6249"/>
    <w:rsid w:val="00624EA3"/>
    <w:rsid w:val="00846860"/>
    <w:rsid w:val="00886362"/>
    <w:rsid w:val="008F461F"/>
    <w:rsid w:val="00906E0B"/>
    <w:rsid w:val="009244A3"/>
    <w:rsid w:val="009732CD"/>
    <w:rsid w:val="009F3F89"/>
    <w:rsid w:val="00A73DC6"/>
    <w:rsid w:val="00A86C3D"/>
    <w:rsid w:val="00A94D83"/>
    <w:rsid w:val="00B46FCE"/>
    <w:rsid w:val="00B66ACF"/>
    <w:rsid w:val="00BF14E3"/>
    <w:rsid w:val="00C4751C"/>
    <w:rsid w:val="00D405B5"/>
    <w:rsid w:val="00D47F7B"/>
    <w:rsid w:val="00DB4F14"/>
    <w:rsid w:val="00E046E9"/>
    <w:rsid w:val="00ED24EC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45ADB-59D7-43CC-8298-6AAA466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6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7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HUGO ARNULFO AGUILAR BUGARIN</cp:lastModifiedBy>
  <cp:revision>25</cp:revision>
  <cp:lastPrinted>2015-02-04T05:55:00Z</cp:lastPrinted>
  <dcterms:created xsi:type="dcterms:W3CDTF">2014-08-08T03:23:00Z</dcterms:created>
  <dcterms:modified xsi:type="dcterms:W3CDTF">2016-07-14T15:32:00Z</dcterms:modified>
</cp:coreProperties>
</file>