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2A" w:rsidRPr="002E19A6" w:rsidRDefault="00E0512A" w:rsidP="00E0512A">
      <w:pPr>
        <w:jc w:val="center"/>
        <w:rPr>
          <w:sz w:val="24"/>
          <w:szCs w:val="24"/>
        </w:rPr>
      </w:pPr>
      <w:r w:rsidRPr="002E19A6">
        <w:rPr>
          <w:rFonts w:ascii="Arial" w:eastAsia="Times New Roman" w:hAnsi="Arial" w:cs="Arial"/>
          <w:b/>
          <w:sz w:val="24"/>
          <w:szCs w:val="24"/>
        </w:rPr>
        <w:t>Auto-distracciones para desviar la atención del malestar derivado del estrés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A continuación se presenta una lista con algunas recomendaciones que puedes utilizar para desviar tu atención de los pensamientos negativos generadores de estrés. 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512A" w:rsidRPr="002E19A6" w:rsidRDefault="00193A29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BB84EB" wp14:editId="56E6E2E4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2945765" cy="1990725"/>
            <wp:effectExtent l="0" t="0" r="6985" b="9525"/>
            <wp:wrapSquare wrapText="bothSides"/>
            <wp:docPr id="2" name="Picture 2" descr="http://altonivel.impresionesaerea.netdna-cdn.com/images/Estructura_V2/Estilo_de_vida/Salud/mejorar_memor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onivel.impresionesaerea.netdna-cdn.com/images/Estructura_V2/Estilo_de_vida/Salud/mejorar_memori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2A" w:rsidRPr="002E19A6">
        <w:rPr>
          <w:rFonts w:ascii="Arial" w:hAnsi="Arial" w:cs="Arial"/>
          <w:sz w:val="24"/>
          <w:szCs w:val="24"/>
        </w:rPr>
        <w:t xml:space="preserve">Mirar cualquier cosa con detalle.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Sentir las texturas de algún objeto que tengas a tu alcance.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Escuchar con atención ruidos de fondo.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Saborear u oler con atención un dulce o chicle.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Realizar actividades repetitivas, como contar objetos o marcar un ritmo.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Conversar con alguien de algo agradable.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Cambiar de entorno o actividad, por ejemplo, si estás sentado… levantarte, si estás en un cuarto… salir de ahí. </w:t>
      </w:r>
    </w:p>
    <w:p w:rsidR="00E0512A" w:rsidRPr="002E19A6" w:rsidRDefault="00E0512A" w:rsidP="00E0512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Realizar tareas sencillas que precisan de cierta concentración, por ejemplo, hacer cálculos matemáticos simples, recordar las últimas vacaciones, etc. 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Estas actividades te permitirán desviar la atención de los pensamientos que te provocan algún tipo de malestar o que tienden a estresarte con respecto a alguna situación en particular, sin embargo, es recomendable que esta técnica la apliques en conjunto con alguna otra, para que tu estado de relajación sea más duradero.   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12A" w:rsidRPr="002E19A6" w:rsidRDefault="00E0512A" w:rsidP="00E051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19A6">
        <w:rPr>
          <w:rFonts w:ascii="Arial" w:eastAsia="Times New Roman" w:hAnsi="Arial" w:cs="Arial"/>
          <w:b/>
          <w:i/>
          <w:sz w:val="24"/>
          <w:szCs w:val="24"/>
        </w:rPr>
        <w:t>Fuente</w:t>
      </w:r>
      <w:r w:rsidRPr="002E19A6">
        <w:rPr>
          <w:rFonts w:ascii="Arial" w:eastAsia="Times New Roman" w:hAnsi="Arial" w:cs="Arial"/>
          <w:sz w:val="24"/>
          <w:szCs w:val="24"/>
        </w:rPr>
        <w:t>: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9A6">
        <w:rPr>
          <w:rFonts w:ascii="Arial" w:hAnsi="Arial" w:cs="Arial"/>
          <w:sz w:val="24"/>
          <w:szCs w:val="24"/>
        </w:rPr>
        <w:t xml:space="preserve">García, C. (2013). </w:t>
      </w:r>
      <w:r w:rsidRPr="00DE76A6">
        <w:rPr>
          <w:rFonts w:ascii="Arial" w:hAnsi="Arial" w:cs="Arial"/>
          <w:i/>
          <w:sz w:val="24"/>
          <w:szCs w:val="24"/>
        </w:rPr>
        <w:t>Cómo superarte con el estrés positivo</w:t>
      </w:r>
      <w:r w:rsidRPr="002E19A6">
        <w:rPr>
          <w:rFonts w:ascii="Arial" w:hAnsi="Arial" w:cs="Arial"/>
          <w:sz w:val="24"/>
          <w:szCs w:val="24"/>
        </w:rPr>
        <w:t xml:space="preserve">. España: Mestas Ediciones. </w:t>
      </w:r>
    </w:p>
    <w:p w:rsidR="00E0512A" w:rsidRPr="002E19A6" w:rsidRDefault="00E0512A" w:rsidP="00E051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2E19A6" w:rsidRDefault="00E0512A" w:rsidP="00E0512A">
      <w:pPr>
        <w:rPr>
          <w:sz w:val="24"/>
          <w:szCs w:val="24"/>
        </w:rPr>
      </w:pPr>
      <w:r w:rsidRPr="002E19A6">
        <w:rPr>
          <w:rFonts w:ascii="Arial" w:hAnsi="Arial" w:cs="Arial"/>
          <w:b/>
          <w:i/>
          <w:sz w:val="24"/>
          <w:szCs w:val="24"/>
        </w:rPr>
        <w:t>Nota</w:t>
      </w:r>
      <w:r w:rsidRPr="002E19A6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</w:t>
      </w:r>
      <w:bookmarkStart w:id="0" w:name="_GoBack"/>
      <w:bookmarkEnd w:id="0"/>
      <w:r w:rsidRPr="002E19A6">
        <w:rPr>
          <w:rFonts w:ascii="Arial" w:hAnsi="Arial" w:cs="Arial"/>
          <w:sz w:val="24"/>
          <w:szCs w:val="24"/>
        </w:rPr>
        <w:t>mérico.</w:t>
      </w:r>
    </w:p>
    <w:sectPr w:rsidR="00C55243" w:rsidRPr="002E19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0A" w:rsidRDefault="00E93A0A" w:rsidP="00086E47">
      <w:pPr>
        <w:spacing w:after="0" w:line="240" w:lineRule="auto"/>
      </w:pPr>
      <w:r>
        <w:separator/>
      </w:r>
    </w:p>
  </w:endnote>
  <w:endnote w:type="continuationSeparator" w:id="0">
    <w:p w:rsidR="00E93A0A" w:rsidRDefault="00E93A0A" w:rsidP="0008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0A" w:rsidRDefault="00E93A0A" w:rsidP="00086E47">
      <w:pPr>
        <w:spacing w:after="0" w:line="240" w:lineRule="auto"/>
      </w:pPr>
      <w:r>
        <w:separator/>
      </w:r>
    </w:p>
  </w:footnote>
  <w:footnote w:type="continuationSeparator" w:id="0">
    <w:p w:rsidR="00E93A0A" w:rsidRDefault="00E93A0A" w:rsidP="0008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086E47" w:rsidTr="002B4D0E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086E47" w:rsidRDefault="00086E47" w:rsidP="00086E47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59E6F998" wp14:editId="0D02147D">
                <wp:extent cx="19145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6E47" w:rsidTr="002B4D0E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086E47" w:rsidRDefault="00086E47" w:rsidP="00086E47">
          <w:pPr>
            <w:spacing w:after="0" w:line="276" w:lineRule="auto"/>
            <w:rPr>
              <w:rFonts w:ascii="Arial" w:hAnsi="Arial" w:cs="Arial"/>
            </w:rPr>
          </w:pPr>
        </w:p>
      </w:tc>
    </w:tr>
    <w:tr w:rsidR="00086E47" w:rsidTr="002B4D0E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086E47" w:rsidRDefault="00086E47" w:rsidP="00086E47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086E47" w:rsidRDefault="00086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072"/>
    <w:multiLevelType w:val="hybridMultilevel"/>
    <w:tmpl w:val="FD78B1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016B"/>
    <w:multiLevelType w:val="hybridMultilevel"/>
    <w:tmpl w:val="3B1E7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DD"/>
    <w:rsid w:val="000032A4"/>
    <w:rsid w:val="00032EE5"/>
    <w:rsid w:val="00086E47"/>
    <w:rsid w:val="001407B4"/>
    <w:rsid w:val="00193A29"/>
    <w:rsid w:val="00242067"/>
    <w:rsid w:val="002E19A6"/>
    <w:rsid w:val="00380A48"/>
    <w:rsid w:val="006959E0"/>
    <w:rsid w:val="00716BA8"/>
    <w:rsid w:val="008B023C"/>
    <w:rsid w:val="00B31C49"/>
    <w:rsid w:val="00B7442B"/>
    <w:rsid w:val="00C55243"/>
    <w:rsid w:val="00CE756D"/>
    <w:rsid w:val="00D80FDD"/>
    <w:rsid w:val="00D86D73"/>
    <w:rsid w:val="00DE76A6"/>
    <w:rsid w:val="00E0512A"/>
    <w:rsid w:val="00E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A634E-5BA6-4D5F-9375-38D889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6E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5</cp:revision>
  <dcterms:created xsi:type="dcterms:W3CDTF">2015-06-05T17:48:00Z</dcterms:created>
  <dcterms:modified xsi:type="dcterms:W3CDTF">2015-06-05T22:58:00Z</dcterms:modified>
</cp:coreProperties>
</file>