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B7" w:rsidRPr="00CD7612" w:rsidRDefault="001B76B7" w:rsidP="001B76B7">
      <w:pPr>
        <w:spacing w:after="0" w:line="240" w:lineRule="auto"/>
        <w:jc w:val="center"/>
        <w:rPr>
          <w:rFonts w:ascii="Arial" w:hAnsi="Arial" w:cs="Arial"/>
          <w:b/>
          <w:sz w:val="24"/>
          <w:szCs w:val="24"/>
        </w:rPr>
      </w:pPr>
      <w:r w:rsidRPr="00CD7612">
        <w:rPr>
          <w:rFonts w:ascii="Arial" w:hAnsi="Arial" w:cs="Arial"/>
          <w:b/>
          <w:sz w:val="24"/>
          <w:szCs w:val="24"/>
        </w:rPr>
        <w:t>¿Cuáles son l</w:t>
      </w:r>
      <w:bookmarkStart w:id="0" w:name="_GoBack"/>
      <w:bookmarkEnd w:id="0"/>
      <w:r w:rsidRPr="00CD7612">
        <w:rPr>
          <w:rFonts w:ascii="Arial" w:hAnsi="Arial" w:cs="Arial"/>
          <w:b/>
          <w:sz w:val="24"/>
          <w:szCs w:val="24"/>
        </w:rPr>
        <w:t>as señales de mi estrés?</w:t>
      </w:r>
    </w:p>
    <w:p w:rsidR="001B76B7" w:rsidRPr="00CD7612" w:rsidRDefault="001B76B7" w:rsidP="001B76B7">
      <w:pPr>
        <w:spacing w:after="0" w:line="240" w:lineRule="auto"/>
        <w:rPr>
          <w:rFonts w:ascii="Arial" w:hAnsi="Arial" w:cs="Arial"/>
          <w:sz w:val="24"/>
          <w:szCs w:val="24"/>
        </w:rPr>
      </w:pPr>
    </w:p>
    <w:p w:rsidR="001B76B7" w:rsidRPr="00CD7612" w:rsidRDefault="001B76B7" w:rsidP="001B76B7">
      <w:pPr>
        <w:spacing w:after="0" w:line="240" w:lineRule="auto"/>
        <w:rPr>
          <w:rFonts w:ascii="Arial" w:hAnsi="Arial" w:cs="Arial"/>
          <w:sz w:val="24"/>
          <w:szCs w:val="24"/>
        </w:rPr>
      </w:pPr>
      <w:r w:rsidRPr="00CD7612">
        <w:rPr>
          <w:rFonts w:ascii="Arial" w:hAnsi="Arial" w:cs="Arial"/>
          <w:b/>
          <w:i/>
          <w:sz w:val="24"/>
          <w:szCs w:val="24"/>
        </w:rPr>
        <w:t>Objetivo</w:t>
      </w:r>
      <w:r w:rsidRPr="00CD7612">
        <w:rPr>
          <w:rFonts w:ascii="Arial" w:hAnsi="Arial" w:cs="Arial"/>
          <w:sz w:val="24"/>
          <w:szCs w:val="24"/>
        </w:rPr>
        <w:t xml:space="preserve">: la siguiente prueba permite identificar las señales del estrés de una persona. </w:t>
      </w:r>
    </w:p>
    <w:p w:rsidR="001B76B7" w:rsidRPr="00CD7612" w:rsidRDefault="001B76B7" w:rsidP="001B76B7">
      <w:pPr>
        <w:spacing w:after="0" w:line="240" w:lineRule="auto"/>
        <w:rPr>
          <w:rFonts w:ascii="Arial" w:hAnsi="Arial" w:cs="Arial"/>
          <w:sz w:val="24"/>
          <w:szCs w:val="24"/>
        </w:rPr>
      </w:pPr>
    </w:p>
    <w:p w:rsidR="001B76B7" w:rsidRPr="00CD7612" w:rsidRDefault="001B76B7" w:rsidP="001B76B7">
      <w:pPr>
        <w:spacing w:after="0" w:line="240" w:lineRule="auto"/>
        <w:rPr>
          <w:rFonts w:ascii="Arial" w:hAnsi="Arial" w:cs="Arial"/>
          <w:sz w:val="24"/>
          <w:szCs w:val="24"/>
        </w:rPr>
      </w:pPr>
      <w:r w:rsidRPr="00CD7612">
        <w:rPr>
          <w:rFonts w:ascii="Arial" w:hAnsi="Arial" w:cs="Arial"/>
          <w:b/>
          <w:i/>
          <w:sz w:val="24"/>
          <w:szCs w:val="24"/>
        </w:rPr>
        <w:t>Instrucciones</w:t>
      </w:r>
      <w:r w:rsidRPr="00CD7612">
        <w:rPr>
          <w:rFonts w:ascii="Arial" w:hAnsi="Arial" w:cs="Arial"/>
          <w:sz w:val="24"/>
          <w:szCs w:val="24"/>
        </w:rPr>
        <w:t xml:space="preserve">: analiza el siguiente listado de síntomas provocados por el estrés, marca con una X todas aquellas características que reconozcas en ti.    </w:t>
      </w:r>
    </w:p>
    <w:p w:rsidR="001B76B7" w:rsidRPr="00CD7612" w:rsidRDefault="001B76B7" w:rsidP="001B76B7">
      <w:pPr>
        <w:spacing w:after="0" w:line="240" w:lineRule="auto"/>
        <w:rPr>
          <w:rFonts w:ascii="Arial" w:hAnsi="Arial" w:cs="Arial"/>
          <w:sz w:val="24"/>
          <w:szCs w:val="24"/>
        </w:rPr>
      </w:pPr>
    </w:p>
    <w:tbl>
      <w:tblPr>
        <w:tblStyle w:val="Listaclara-nfasis4"/>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6475"/>
        <w:gridCol w:w="1843"/>
      </w:tblGrid>
      <w:tr w:rsidR="001B76B7" w:rsidRPr="00CD7612" w:rsidTr="00CD7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rsidR="00E93923" w:rsidRPr="00CD7612" w:rsidRDefault="00E93923" w:rsidP="00E93923">
            <w:pPr>
              <w:jc w:val="center"/>
              <w:rPr>
                <w:rFonts w:ascii="Arial" w:hAnsi="Arial" w:cs="Arial"/>
                <w:sz w:val="24"/>
                <w:szCs w:val="24"/>
              </w:rPr>
            </w:pPr>
          </w:p>
          <w:p w:rsidR="001B76B7" w:rsidRPr="00CD7612" w:rsidRDefault="001B76B7" w:rsidP="00E93923">
            <w:pPr>
              <w:jc w:val="center"/>
              <w:rPr>
                <w:rFonts w:ascii="Arial" w:hAnsi="Arial" w:cs="Arial"/>
                <w:b w:val="0"/>
                <w:sz w:val="24"/>
                <w:szCs w:val="24"/>
              </w:rPr>
            </w:pPr>
            <w:r w:rsidRPr="00CD7612">
              <w:rPr>
                <w:rFonts w:ascii="Arial" w:hAnsi="Arial" w:cs="Arial"/>
                <w:sz w:val="24"/>
                <w:szCs w:val="24"/>
              </w:rPr>
              <w:t>#</w:t>
            </w:r>
          </w:p>
        </w:tc>
        <w:tc>
          <w:tcPr>
            <w:tcW w:w="6475" w:type="dxa"/>
          </w:tcPr>
          <w:p w:rsidR="00E93923" w:rsidRPr="00CD7612" w:rsidRDefault="00E93923" w:rsidP="00E939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1B76B7" w:rsidRPr="00CD7612" w:rsidRDefault="001B76B7" w:rsidP="00E939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CD7612">
              <w:rPr>
                <w:rFonts w:ascii="Arial" w:hAnsi="Arial" w:cs="Arial"/>
                <w:sz w:val="24"/>
                <w:szCs w:val="24"/>
              </w:rPr>
              <w:t>Ítem</w:t>
            </w:r>
          </w:p>
          <w:p w:rsidR="00E93923" w:rsidRPr="00CD7612" w:rsidRDefault="00E93923" w:rsidP="00E939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c>
          <w:tcPr>
            <w:tcW w:w="1843" w:type="dxa"/>
          </w:tcPr>
          <w:p w:rsidR="00E93923" w:rsidRPr="00CD7612" w:rsidRDefault="00E93923" w:rsidP="00E9392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p w:rsidR="001B76B7" w:rsidRPr="00CD7612" w:rsidRDefault="001B76B7" w:rsidP="00E9392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CD7612">
              <w:rPr>
                <w:rFonts w:ascii="Arial" w:hAnsi="Arial" w:cs="Arial"/>
                <w:sz w:val="24"/>
                <w:szCs w:val="24"/>
              </w:rPr>
              <w:t>¿Lo reconozco?</w:t>
            </w: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3" w:type="dxa"/>
            <w:gridSpan w:val="3"/>
            <w:tcBorders>
              <w:top w:val="none" w:sz="0" w:space="0" w:color="auto"/>
              <w:left w:val="none" w:sz="0" w:space="0" w:color="auto"/>
              <w:bottom w:val="none" w:sz="0" w:space="0" w:color="auto"/>
              <w:right w:val="none" w:sz="0" w:space="0" w:color="auto"/>
            </w:tcBorders>
            <w:shd w:val="clear" w:color="auto" w:fill="FFCC66"/>
          </w:tcPr>
          <w:p w:rsidR="001B76B7" w:rsidRPr="00CD7612" w:rsidRDefault="001B76B7" w:rsidP="00280001">
            <w:pPr>
              <w:rPr>
                <w:rFonts w:ascii="Arial" w:hAnsi="Arial" w:cs="Arial"/>
                <w:b w:val="0"/>
                <w:sz w:val="24"/>
                <w:szCs w:val="24"/>
              </w:rPr>
            </w:pPr>
            <w:r w:rsidRPr="00CD7612">
              <w:rPr>
                <w:rFonts w:ascii="Arial" w:hAnsi="Arial" w:cs="Arial"/>
                <w:sz w:val="24"/>
                <w:szCs w:val="24"/>
              </w:rPr>
              <w:t>Señales de alarma – Me siento:</w:t>
            </w: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Inquieto</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Irritable</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Tenso</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Agitado</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Nervioso</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3" w:type="dxa"/>
            <w:gridSpan w:val="3"/>
            <w:tcBorders>
              <w:top w:val="none" w:sz="0" w:space="0" w:color="auto"/>
              <w:left w:val="none" w:sz="0" w:space="0" w:color="auto"/>
              <w:bottom w:val="none" w:sz="0" w:space="0" w:color="auto"/>
              <w:right w:val="none" w:sz="0" w:space="0" w:color="auto"/>
            </w:tcBorders>
            <w:shd w:val="clear" w:color="auto" w:fill="FFCC66"/>
          </w:tcPr>
          <w:p w:rsidR="001B76B7" w:rsidRPr="00CD7612" w:rsidRDefault="001B76B7" w:rsidP="00280001">
            <w:pPr>
              <w:rPr>
                <w:rFonts w:ascii="Arial" w:hAnsi="Arial" w:cs="Arial"/>
                <w:b w:val="0"/>
                <w:sz w:val="24"/>
                <w:szCs w:val="24"/>
              </w:rPr>
            </w:pPr>
            <w:r w:rsidRPr="00CD7612">
              <w:rPr>
                <w:rFonts w:ascii="Arial" w:hAnsi="Arial" w:cs="Arial"/>
                <w:sz w:val="24"/>
                <w:szCs w:val="24"/>
              </w:rPr>
              <w:t xml:space="preserve">Síntomas emocionales – Me cuesta un poco sentirme: </w:t>
            </w: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Irritable</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Enojado</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Aislado</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A la defensiva</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Sin esperanza</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Hostil</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Culpable</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Agresivo</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8813" w:type="dxa"/>
            <w:gridSpan w:val="3"/>
            <w:shd w:val="clear" w:color="auto" w:fill="FFCC66"/>
          </w:tcPr>
          <w:p w:rsidR="001B76B7" w:rsidRPr="00CD7612" w:rsidRDefault="001B76B7" w:rsidP="00280001">
            <w:pPr>
              <w:rPr>
                <w:rFonts w:ascii="Arial" w:hAnsi="Arial" w:cs="Arial"/>
                <w:b w:val="0"/>
                <w:sz w:val="24"/>
                <w:szCs w:val="24"/>
              </w:rPr>
            </w:pPr>
            <w:r w:rsidRPr="00CD7612">
              <w:rPr>
                <w:rFonts w:ascii="Arial" w:hAnsi="Arial" w:cs="Arial"/>
                <w:sz w:val="24"/>
                <w:szCs w:val="24"/>
              </w:rPr>
              <w:t>Síntomas psicológicos – Experimento:</w:t>
            </w: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Frustración</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Dificultad para concentrarme</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Pensamientos confusos</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La tendencia a perder la perspectiva</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 xml:space="preserve">Dificultad para tomar decisiones racionales </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 xml:space="preserve">Una tendencia por tomar decisiones apresuradas </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 xml:space="preserve">Pensamientos negativos </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 xml:space="preserve">Deterioro de la confianza en uno mismo </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Pérdida del sentido del humor</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Pesimismo profundo</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3" w:type="dxa"/>
            <w:gridSpan w:val="3"/>
            <w:tcBorders>
              <w:top w:val="none" w:sz="0" w:space="0" w:color="auto"/>
              <w:left w:val="none" w:sz="0" w:space="0" w:color="auto"/>
              <w:bottom w:val="none" w:sz="0" w:space="0" w:color="auto"/>
              <w:right w:val="none" w:sz="0" w:space="0" w:color="auto"/>
            </w:tcBorders>
            <w:shd w:val="clear" w:color="auto" w:fill="FFCC66"/>
          </w:tcPr>
          <w:p w:rsidR="001B76B7" w:rsidRPr="00CD7612" w:rsidRDefault="001B76B7" w:rsidP="00280001">
            <w:pPr>
              <w:rPr>
                <w:rFonts w:ascii="Arial" w:hAnsi="Arial" w:cs="Arial"/>
                <w:b w:val="0"/>
                <w:sz w:val="24"/>
                <w:szCs w:val="24"/>
              </w:rPr>
            </w:pPr>
            <w:r w:rsidRPr="00CD7612">
              <w:rPr>
                <w:rFonts w:ascii="Arial" w:hAnsi="Arial" w:cs="Arial"/>
                <w:sz w:val="24"/>
                <w:szCs w:val="24"/>
              </w:rPr>
              <w:t>Síntomas físicos – Experimento regularmente:</w:t>
            </w: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Palmas sudorosas</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Boca seca</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 xml:space="preserve">Pulso acelerado </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Tensión muscular</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Nudo en la garganta</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“Mariposas” en el estómago</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Temblor corporal</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Necesidad de ir frecuentemente al baño</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Diarrea nerviosa</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B76B7" w:rsidRPr="00CD7612" w:rsidTr="00CD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1B76B7" w:rsidRPr="00CD7612" w:rsidRDefault="001B76B7" w:rsidP="00280001">
            <w:pPr>
              <w:rPr>
                <w:rFonts w:ascii="Arial" w:hAnsi="Arial" w:cs="Arial"/>
                <w:sz w:val="24"/>
                <w:szCs w:val="24"/>
              </w:rPr>
            </w:pPr>
          </w:p>
        </w:tc>
        <w:tc>
          <w:tcPr>
            <w:tcW w:w="6475" w:type="dxa"/>
            <w:tcBorders>
              <w:top w:val="none" w:sz="0" w:space="0" w:color="auto"/>
              <w:bottom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7612">
              <w:rPr>
                <w:rFonts w:ascii="Arial" w:hAnsi="Arial" w:cs="Arial"/>
                <w:sz w:val="24"/>
                <w:szCs w:val="24"/>
              </w:rPr>
              <w:t>Respiración errática e hiperventilación</w:t>
            </w:r>
          </w:p>
        </w:tc>
        <w:tc>
          <w:tcPr>
            <w:tcW w:w="1843" w:type="dxa"/>
            <w:tcBorders>
              <w:top w:val="none" w:sz="0" w:space="0" w:color="auto"/>
              <w:bottom w:val="none" w:sz="0" w:space="0" w:color="auto"/>
              <w:right w:val="none" w:sz="0" w:space="0" w:color="auto"/>
            </w:tcBorders>
          </w:tcPr>
          <w:p w:rsidR="001B76B7" w:rsidRPr="00CD7612" w:rsidRDefault="001B76B7" w:rsidP="0028000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B76B7" w:rsidRPr="00CD7612" w:rsidTr="00CD7612">
        <w:tc>
          <w:tcPr>
            <w:cnfStyle w:val="001000000000" w:firstRow="0" w:lastRow="0" w:firstColumn="1" w:lastColumn="0" w:oddVBand="0" w:evenVBand="0" w:oddHBand="0" w:evenHBand="0" w:firstRowFirstColumn="0" w:firstRowLastColumn="0" w:lastRowFirstColumn="0" w:lastRowLastColumn="0"/>
            <w:tcW w:w="495" w:type="dxa"/>
          </w:tcPr>
          <w:p w:rsidR="001B76B7" w:rsidRPr="00CD7612" w:rsidRDefault="001B76B7" w:rsidP="00280001">
            <w:pPr>
              <w:rPr>
                <w:rFonts w:ascii="Arial" w:hAnsi="Arial" w:cs="Arial"/>
                <w:sz w:val="24"/>
                <w:szCs w:val="24"/>
              </w:rPr>
            </w:pPr>
          </w:p>
        </w:tc>
        <w:tc>
          <w:tcPr>
            <w:tcW w:w="6475"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D7612">
              <w:rPr>
                <w:rFonts w:ascii="Arial" w:hAnsi="Arial" w:cs="Arial"/>
                <w:sz w:val="24"/>
                <w:szCs w:val="24"/>
              </w:rPr>
              <w:t>Ataques de pánico</w:t>
            </w:r>
          </w:p>
        </w:tc>
        <w:tc>
          <w:tcPr>
            <w:tcW w:w="1843" w:type="dxa"/>
          </w:tcPr>
          <w:p w:rsidR="001B76B7" w:rsidRPr="00CD7612" w:rsidRDefault="001B76B7" w:rsidP="0028000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1B76B7" w:rsidRPr="00CD7612" w:rsidRDefault="001B76B7" w:rsidP="001B76B7">
      <w:pPr>
        <w:spacing w:after="0" w:line="240" w:lineRule="auto"/>
        <w:rPr>
          <w:rFonts w:ascii="Arial" w:hAnsi="Arial" w:cs="Arial"/>
          <w:b/>
          <w:i/>
          <w:sz w:val="24"/>
          <w:szCs w:val="24"/>
        </w:rPr>
      </w:pPr>
    </w:p>
    <w:p w:rsidR="001B76B7" w:rsidRPr="00CD7612" w:rsidRDefault="001B76B7" w:rsidP="001B76B7">
      <w:pPr>
        <w:spacing w:after="0" w:line="240" w:lineRule="auto"/>
        <w:rPr>
          <w:rFonts w:ascii="Arial" w:hAnsi="Arial" w:cs="Arial"/>
          <w:sz w:val="24"/>
          <w:szCs w:val="24"/>
        </w:rPr>
      </w:pPr>
      <w:r w:rsidRPr="00CD7612">
        <w:rPr>
          <w:rFonts w:ascii="Arial" w:hAnsi="Arial" w:cs="Arial"/>
          <w:sz w:val="24"/>
          <w:szCs w:val="24"/>
        </w:rPr>
        <w:t xml:space="preserve">El saber identificar los síntomas que experimentas cuando padeces estrés es básico para poder afrontarlo de manera efectiva, ya que te permitirá detectar los momentos en que debas poner en práctica estrategias y técnicas específicas para disminuir los síntomas que estés experimentando. </w:t>
      </w:r>
    </w:p>
    <w:p w:rsidR="001B76B7" w:rsidRPr="00CD7612" w:rsidRDefault="001B76B7" w:rsidP="001B76B7">
      <w:pPr>
        <w:spacing w:after="0" w:line="240" w:lineRule="auto"/>
        <w:rPr>
          <w:rFonts w:ascii="Arial" w:hAnsi="Arial" w:cs="Arial"/>
          <w:sz w:val="24"/>
          <w:szCs w:val="24"/>
        </w:rPr>
      </w:pPr>
    </w:p>
    <w:p w:rsidR="001B76B7" w:rsidRPr="00CD7612" w:rsidRDefault="001B76B7" w:rsidP="001B76B7">
      <w:pPr>
        <w:spacing w:after="0" w:line="240" w:lineRule="auto"/>
        <w:rPr>
          <w:rFonts w:ascii="Arial" w:hAnsi="Arial" w:cs="Arial"/>
          <w:sz w:val="24"/>
          <w:szCs w:val="24"/>
        </w:rPr>
      </w:pPr>
      <w:r w:rsidRPr="00CD7612">
        <w:rPr>
          <w:rFonts w:ascii="Arial" w:hAnsi="Arial" w:cs="Arial"/>
          <w:b/>
          <w:i/>
          <w:sz w:val="24"/>
          <w:szCs w:val="24"/>
        </w:rPr>
        <w:t>Fuente</w:t>
      </w:r>
      <w:r w:rsidRPr="00CD7612">
        <w:rPr>
          <w:rFonts w:ascii="Arial" w:hAnsi="Arial" w:cs="Arial"/>
          <w:sz w:val="24"/>
          <w:szCs w:val="24"/>
        </w:rPr>
        <w:t xml:space="preserve">: </w:t>
      </w:r>
    </w:p>
    <w:p w:rsidR="001B76B7" w:rsidRPr="00CD7612" w:rsidRDefault="001B76B7" w:rsidP="001B76B7">
      <w:pPr>
        <w:spacing w:after="0" w:line="240" w:lineRule="auto"/>
        <w:rPr>
          <w:rFonts w:ascii="Arial" w:hAnsi="Arial" w:cs="Arial"/>
          <w:sz w:val="24"/>
          <w:szCs w:val="24"/>
        </w:rPr>
      </w:pPr>
      <w:proofErr w:type="spellStart"/>
      <w:r w:rsidRPr="00CD7612">
        <w:rPr>
          <w:rFonts w:ascii="Arial" w:hAnsi="Arial" w:cs="Arial"/>
          <w:sz w:val="24"/>
          <w:szCs w:val="24"/>
        </w:rPr>
        <w:t>Brewer</w:t>
      </w:r>
      <w:proofErr w:type="spellEnd"/>
      <w:r w:rsidRPr="00CD7612">
        <w:rPr>
          <w:rFonts w:ascii="Arial" w:hAnsi="Arial" w:cs="Arial"/>
          <w:sz w:val="24"/>
          <w:szCs w:val="24"/>
        </w:rPr>
        <w:t>, S. (2013). Libérate del estrés. España: Editorial Vergara.</w:t>
      </w:r>
    </w:p>
    <w:p w:rsidR="001B76B7" w:rsidRPr="00CD7612" w:rsidRDefault="001B76B7" w:rsidP="001B76B7">
      <w:pPr>
        <w:spacing w:after="0" w:line="240" w:lineRule="auto"/>
        <w:rPr>
          <w:rFonts w:ascii="Arial" w:hAnsi="Arial" w:cs="Arial"/>
          <w:sz w:val="24"/>
          <w:szCs w:val="24"/>
        </w:rPr>
      </w:pPr>
    </w:p>
    <w:p w:rsidR="00C55243" w:rsidRPr="00CD7612" w:rsidRDefault="001B76B7" w:rsidP="001B76B7">
      <w:pPr>
        <w:rPr>
          <w:sz w:val="24"/>
          <w:szCs w:val="24"/>
        </w:rPr>
      </w:pPr>
      <w:r w:rsidRPr="00CD7612">
        <w:rPr>
          <w:rFonts w:ascii="Arial" w:hAnsi="Arial" w:cs="Arial"/>
          <w:b/>
          <w:i/>
          <w:sz w:val="24"/>
          <w:szCs w:val="24"/>
        </w:rPr>
        <w:t>Nota</w:t>
      </w:r>
      <w:r w:rsidRPr="00CD7612">
        <w:rPr>
          <w:rFonts w:ascii="Arial" w:hAnsi="Arial" w:cs="Arial"/>
          <w:sz w:val="24"/>
          <w:szCs w:val="24"/>
        </w:rPr>
        <w:t>: este recurso es para profundizar tu aprendizaje. No es necesario que lo envíes. No cuenta con valor numérico.</w:t>
      </w:r>
    </w:p>
    <w:sectPr w:rsidR="00C55243" w:rsidRPr="00CD761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BC" w:rsidRDefault="00FA52BC" w:rsidP="00084746">
      <w:pPr>
        <w:spacing w:after="0" w:line="240" w:lineRule="auto"/>
      </w:pPr>
      <w:r>
        <w:separator/>
      </w:r>
    </w:p>
  </w:endnote>
  <w:endnote w:type="continuationSeparator" w:id="0">
    <w:p w:rsidR="00FA52BC" w:rsidRDefault="00FA52BC" w:rsidP="000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BC" w:rsidRDefault="00FA52BC" w:rsidP="00084746">
      <w:pPr>
        <w:spacing w:after="0" w:line="240" w:lineRule="auto"/>
      </w:pPr>
      <w:r>
        <w:separator/>
      </w:r>
    </w:p>
  </w:footnote>
  <w:footnote w:type="continuationSeparator" w:id="0">
    <w:p w:rsidR="00FA52BC" w:rsidRDefault="00FA52BC" w:rsidP="0008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227"/>
      <w:gridCol w:w="5827"/>
    </w:tblGrid>
    <w:tr w:rsidR="00084746" w:rsidTr="00084746">
      <w:trPr>
        <w:gridAfter w:val="1"/>
        <w:wAfter w:w="3559" w:type="pct"/>
        <w:cantSplit/>
        <w:trHeight w:val="440"/>
      </w:trPr>
      <w:tc>
        <w:tcPr>
          <w:tcW w:w="1441" w:type="pct"/>
          <w:vMerge w:val="restart"/>
          <w:vAlign w:val="center"/>
          <w:hideMark/>
        </w:tcPr>
        <w:p w:rsidR="00084746" w:rsidRDefault="00084746">
          <w:pPr>
            <w:pStyle w:val="Encabezado"/>
            <w:spacing w:line="276" w:lineRule="auto"/>
            <w:rPr>
              <w:rFonts w:ascii="Arial" w:hAnsi="Arial" w:cs="Arial"/>
            </w:rPr>
          </w:pPr>
          <w:r>
            <w:rPr>
              <w:noProof/>
              <w:lang w:eastAsia="es-MX"/>
            </w:rPr>
            <w:drawing>
              <wp:inline distT="0" distB="0" distL="0" distR="0">
                <wp:extent cx="1911985" cy="6769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676910"/>
                        </a:xfrm>
                        <a:prstGeom prst="rect">
                          <a:avLst/>
                        </a:prstGeom>
                        <a:noFill/>
                        <a:ln>
                          <a:noFill/>
                        </a:ln>
                      </pic:spPr>
                    </pic:pic>
                  </a:graphicData>
                </a:graphic>
              </wp:inline>
            </w:drawing>
          </w:r>
        </w:p>
      </w:tc>
    </w:tr>
    <w:tr w:rsidR="00084746" w:rsidTr="00084746">
      <w:trPr>
        <w:gridAfter w:val="1"/>
        <w:wAfter w:w="3559" w:type="pct"/>
        <w:cantSplit/>
        <w:trHeight w:val="253"/>
      </w:trPr>
      <w:tc>
        <w:tcPr>
          <w:tcW w:w="0" w:type="auto"/>
          <w:vMerge/>
          <w:vAlign w:val="center"/>
          <w:hideMark/>
        </w:tcPr>
        <w:p w:rsidR="00084746" w:rsidRDefault="00084746">
          <w:pPr>
            <w:spacing w:after="0" w:line="240" w:lineRule="auto"/>
            <w:rPr>
              <w:rFonts w:ascii="Arial" w:hAnsi="Arial" w:cs="Arial"/>
            </w:rPr>
          </w:pPr>
        </w:p>
      </w:tc>
    </w:tr>
    <w:tr w:rsidR="00084746" w:rsidTr="00084746">
      <w:trPr>
        <w:cantSplit/>
        <w:trHeight w:val="39"/>
      </w:trPr>
      <w:tc>
        <w:tcPr>
          <w:tcW w:w="5000" w:type="pct"/>
          <w:gridSpan w:val="2"/>
          <w:shd w:val="clear" w:color="auto" w:fill="002060"/>
          <w:hideMark/>
        </w:tcPr>
        <w:p w:rsidR="00084746" w:rsidRDefault="00084746">
          <w:pPr>
            <w:pStyle w:val="Encabezado"/>
            <w:spacing w:line="240" w:lineRule="exact"/>
            <w:jc w:val="center"/>
            <w:rPr>
              <w:rFonts w:ascii="Arial" w:hAnsi="Arial" w:cs="Arial"/>
              <w:b/>
              <w:iCs/>
              <w:color w:val="FFFFFF"/>
            </w:rPr>
          </w:pPr>
          <w:r>
            <w:rPr>
              <w:rFonts w:ascii="Arial" w:hAnsi="Arial" w:cs="Arial"/>
              <w:b/>
              <w:iCs/>
              <w:color w:val="FFFFFF"/>
            </w:rPr>
            <w:t xml:space="preserve">Dirección de Innovación, </w:t>
          </w:r>
          <w:proofErr w:type="spellStart"/>
          <w:r>
            <w:rPr>
              <w:rFonts w:ascii="Arial" w:hAnsi="Arial" w:cs="Arial"/>
              <w:b/>
              <w:iCs/>
              <w:color w:val="FFFFFF"/>
            </w:rPr>
            <w:t>Tecmilenio</w:t>
          </w:r>
          <w:proofErr w:type="spellEnd"/>
          <w:r>
            <w:rPr>
              <w:rFonts w:ascii="Arial" w:hAnsi="Arial" w:cs="Arial"/>
              <w:b/>
              <w:iCs/>
              <w:color w:val="FFFFFF"/>
            </w:rPr>
            <w:t xml:space="preserve"> Online</w:t>
          </w:r>
        </w:p>
      </w:tc>
    </w:tr>
  </w:tbl>
  <w:p w:rsidR="00084746" w:rsidRDefault="000847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A0"/>
    <w:rsid w:val="00084746"/>
    <w:rsid w:val="001407B4"/>
    <w:rsid w:val="001B76B7"/>
    <w:rsid w:val="0024137D"/>
    <w:rsid w:val="00380A48"/>
    <w:rsid w:val="003C43C7"/>
    <w:rsid w:val="00716BA8"/>
    <w:rsid w:val="007425A0"/>
    <w:rsid w:val="00AD3F63"/>
    <w:rsid w:val="00B31C49"/>
    <w:rsid w:val="00BD5FAF"/>
    <w:rsid w:val="00C55243"/>
    <w:rsid w:val="00C84D9A"/>
    <w:rsid w:val="00CC2E46"/>
    <w:rsid w:val="00CD7612"/>
    <w:rsid w:val="00CE756D"/>
    <w:rsid w:val="00D86D73"/>
    <w:rsid w:val="00E93923"/>
    <w:rsid w:val="00FA5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5DarkAccent2">
    <w:name w:val="Grid Table 5 Dark Accent 2"/>
    <w:basedOn w:val="Tablanormal"/>
    <w:uiPriority w:val="50"/>
    <w:rsid w:val="00E939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aclara-nfasis4">
    <w:name w:val="Light List Accent 4"/>
    <w:basedOn w:val="Tablanormal"/>
    <w:uiPriority w:val="61"/>
    <w:rsid w:val="00CD761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Encabezado">
    <w:name w:val="header"/>
    <w:basedOn w:val="Normal"/>
    <w:link w:val="EncabezadoCar"/>
    <w:uiPriority w:val="99"/>
    <w:unhideWhenUsed/>
    <w:rsid w:val="000847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746"/>
    <w:rPr>
      <w:rFonts w:ascii="Calibri" w:eastAsia="Calibri" w:hAnsi="Calibri" w:cs="Times New Roman"/>
    </w:rPr>
  </w:style>
  <w:style w:type="paragraph" w:styleId="Piedepgina">
    <w:name w:val="footer"/>
    <w:basedOn w:val="Normal"/>
    <w:link w:val="PiedepginaCar"/>
    <w:uiPriority w:val="99"/>
    <w:unhideWhenUsed/>
    <w:rsid w:val="00084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746"/>
    <w:rPr>
      <w:rFonts w:ascii="Calibri" w:eastAsia="Calibri" w:hAnsi="Calibri" w:cs="Times New Roman"/>
    </w:rPr>
  </w:style>
  <w:style w:type="paragraph" w:styleId="Textodeglobo">
    <w:name w:val="Balloon Text"/>
    <w:basedOn w:val="Normal"/>
    <w:link w:val="TextodegloboCar"/>
    <w:uiPriority w:val="99"/>
    <w:semiHidden/>
    <w:unhideWhenUsed/>
    <w:rsid w:val="00084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7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5DarkAccent2">
    <w:name w:val="Grid Table 5 Dark Accent 2"/>
    <w:basedOn w:val="Tablanormal"/>
    <w:uiPriority w:val="50"/>
    <w:rsid w:val="00E939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aclara-nfasis4">
    <w:name w:val="Light List Accent 4"/>
    <w:basedOn w:val="Tablanormal"/>
    <w:uiPriority w:val="61"/>
    <w:rsid w:val="00CD761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Encabezado">
    <w:name w:val="header"/>
    <w:basedOn w:val="Normal"/>
    <w:link w:val="EncabezadoCar"/>
    <w:uiPriority w:val="99"/>
    <w:unhideWhenUsed/>
    <w:rsid w:val="000847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746"/>
    <w:rPr>
      <w:rFonts w:ascii="Calibri" w:eastAsia="Calibri" w:hAnsi="Calibri" w:cs="Times New Roman"/>
    </w:rPr>
  </w:style>
  <w:style w:type="paragraph" w:styleId="Piedepgina">
    <w:name w:val="footer"/>
    <w:basedOn w:val="Normal"/>
    <w:link w:val="PiedepginaCar"/>
    <w:uiPriority w:val="99"/>
    <w:unhideWhenUsed/>
    <w:rsid w:val="00084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746"/>
    <w:rPr>
      <w:rFonts w:ascii="Calibri" w:eastAsia="Calibri" w:hAnsi="Calibri" w:cs="Times New Roman"/>
    </w:rPr>
  </w:style>
  <w:style w:type="paragraph" w:styleId="Textodeglobo">
    <w:name w:val="Balloon Text"/>
    <w:basedOn w:val="Normal"/>
    <w:link w:val="TextodegloboCar"/>
    <w:uiPriority w:val="99"/>
    <w:semiHidden/>
    <w:unhideWhenUsed/>
    <w:rsid w:val="00084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7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6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1468</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Gutierrez Cedillo</dc:creator>
  <cp:lastModifiedBy>N</cp:lastModifiedBy>
  <cp:revision>4</cp:revision>
  <dcterms:created xsi:type="dcterms:W3CDTF">2015-04-21T22:04:00Z</dcterms:created>
  <dcterms:modified xsi:type="dcterms:W3CDTF">2015-04-22T20:06:00Z</dcterms:modified>
</cp:coreProperties>
</file>