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AF" w:rsidRPr="00D107AC" w:rsidRDefault="00BD5FAF" w:rsidP="00BD5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07AC">
        <w:rPr>
          <w:rFonts w:ascii="Arial" w:hAnsi="Arial" w:cs="Arial"/>
          <w:b/>
          <w:sz w:val="24"/>
          <w:szCs w:val="24"/>
        </w:rPr>
        <w:t>¿Personalidad A, B y C?</w:t>
      </w:r>
    </w:p>
    <w:p w:rsidR="00BD5FAF" w:rsidRPr="00D107AC" w:rsidRDefault="00BD5FAF" w:rsidP="00BD5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5FAF" w:rsidRPr="00D107AC" w:rsidRDefault="00BD5FAF" w:rsidP="00BD5F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07AC">
        <w:rPr>
          <w:rFonts w:ascii="Arial" w:hAnsi="Arial" w:cs="Arial"/>
          <w:sz w:val="24"/>
          <w:szCs w:val="24"/>
        </w:rPr>
        <w:t xml:space="preserve">A continuación se presentan algunas de las características más importantes de cada tipo de personalidad. </w:t>
      </w:r>
    </w:p>
    <w:p w:rsidR="00BD5FAF" w:rsidRPr="00D107AC" w:rsidRDefault="00BD5FAF" w:rsidP="00BD5FA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Sombreadoclaro-nfasis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4"/>
      </w:tblGrid>
      <w:tr w:rsidR="00BD5FAF" w:rsidRPr="00D107AC" w:rsidTr="00D10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45911" w:themeFill="accent2" w:themeFillShade="BF"/>
          </w:tcPr>
          <w:p w:rsidR="00BD5FAF" w:rsidRPr="00D107AC" w:rsidRDefault="00BD5FAF" w:rsidP="0028000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45911" w:themeFill="accent2" w:themeFillShade="BF"/>
          </w:tcPr>
          <w:p w:rsidR="00BD5FAF" w:rsidRPr="00D107AC" w:rsidRDefault="00BD5FAF" w:rsidP="00280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</w:rPr>
            </w:pPr>
            <w:r w:rsidRPr="00D107A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Tipo A</w:t>
            </w:r>
          </w:p>
        </w:tc>
        <w:tc>
          <w:tcPr>
            <w:tcW w:w="21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45911" w:themeFill="accent2" w:themeFillShade="BF"/>
          </w:tcPr>
          <w:p w:rsidR="00BD5FAF" w:rsidRPr="00D107AC" w:rsidRDefault="00BD5FAF" w:rsidP="00280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</w:rPr>
            </w:pPr>
            <w:r w:rsidRPr="00D107A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Tipo B</w:t>
            </w:r>
          </w:p>
        </w:tc>
        <w:tc>
          <w:tcPr>
            <w:tcW w:w="21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45911" w:themeFill="accent2" w:themeFillShade="BF"/>
          </w:tcPr>
          <w:p w:rsidR="00BD5FAF" w:rsidRPr="00D107AC" w:rsidRDefault="00BD5FAF" w:rsidP="00280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</w:rPr>
            </w:pPr>
            <w:r w:rsidRPr="00D107A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Tipo C</w:t>
            </w:r>
          </w:p>
        </w:tc>
      </w:tr>
      <w:tr w:rsidR="00BD5FAF" w:rsidRPr="00D107AC" w:rsidTr="00D10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tcBorders>
              <w:left w:val="none" w:sz="0" w:space="0" w:color="auto"/>
              <w:right w:val="none" w:sz="0" w:space="0" w:color="auto"/>
            </w:tcBorders>
          </w:tcPr>
          <w:p w:rsidR="00BD5FAF" w:rsidRPr="00D107AC" w:rsidRDefault="00BD5FAF" w:rsidP="0028000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07AC">
              <w:rPr>
                <w:rFonts w:ascii="Arial" w:hAnsi="Arial" w:cs="Arial"/>
                <w:sz w:val="24"/>
                <w:szCs w:val="24"/>
              </w:rPr>
              <w:t>Características psicológicas</w:t>
            </w:r>
          </w:p>
        </w:tc>
        <w:tc>
          <w:tcPr>
            <w:tcW w:w="2194" w:type="dxa"/>
            <w:tcBorders>
              <w:left w:val="none" w:sz="0" w:space="0" w:color="auto"/>
              <w:right w:val="none" w:sz="0" w:space="0" w:color="auto"/>
            </w:tcBorders>
          </w:tcPr>
          <w:p w:rsidR="00BD5FAF" w:rsidRPr="00D107AC" w:rsidRDefault="00BD5FAF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07AC">
              <w:rPr>
                <w:rFonts w:ascii="Arial" w:hAnsi="Arial" w:cs="Arial"/>
                <w:sz w:val="24"/>
                <w:szCs w:val="24"/>
              </w:rPr>
              <w:t>Impaciente</w:t>
            </w:r>
          </w:p>
          <w:p w:rsidR="00BD5FAF" w:rsidRPr="00D107AC" w:rsidRDefault="00BD5FAF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07AC">
              <w:rPr>
                <w:rFonts w:ascii="Arial" w:hAnsi="Arial" w:cs="Arial"/>
                <w:sz w:val="24"/>
                <w:szCs w:val="24"/>
              </w:rPr>
              <w:t>Hiperactivo</w:t>
            </w:r>
          </w:p>
          <w:p w:rsidR="00BD5FAF" w:rsidRPr="00D107AC" w:rsidRDefault="00BD5FAF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07AC">
              <w:rPr>
                <w:rFonts w:ascii="Arial" w:hAnsi="Arial" w:cs="Arial"/>
                <w:sz w:val="24"/>
                <w:szCs w:val="24"/>
              </w:rPr>
              <w:t>Rápido</w:t>
            </w:r>
          </w:p>
          <w:p w:rsidR="00BD5FAF" w:rsidRPr="00D107AC" w:rsidRDefault="00BD5FAF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07AC">
              <w:rPr>
                <w:rFonts w:ascii="Arial" w:hAnsi="Arial" w:cs="Arial"/>
                <w:sz w:val="24"/>
                <w:szCs w:val="24"/>
              </w:rPr>
              <w:t>Competitivo</w:t>
            </w:r>
          </w:p>
          <w:p w:rsidR="00BD5FAF" w:rsidRPr="00D107AC" w:rsidRDefault="00BD5FAF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07AC">
              <w:rPr>
                <w:rFonts w:ascii="Arial" w:hAnsi="Arial" w:cs="Arial"/>
                <w:sz w:val="24"/>
                <w:szCs w:val="24"/>
              </w:rPr>
              <w:t>Hostil</w:t>
            </w:r>
          </w:p>
        </w:tc>
        <w:tc>
          <w:tcPr>
            <w:tcW w:w="2194" w:type="dxa"/>
            <w:tcBorders>
              <w:left w:val="none" w:sz="0" w:space="0" w:color="auto"/>
              <w:right w:val="none" w:sz="0" w:space="0" w:color="auto"/>
            </w:tcBorders>
          </w:tcPr>
          <w:p w:rsidR="00BD5FAF" w:rsidRPr="00D107AC" w:rsidRDefault="00BD5FAF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07AC">
              <w:rPr>
                <w:rFonts w:ascii="Arial" w:hAnsi="Arial" w:cs="Arial"/>
                <w:sz w:val="24"/>
                <w:szCs w:val="24"/>
              </w:rPr>
              <w:t>Relajado</w:t>
            </w:r>
          </w:p>
          <w:p w:rsidR="00BD5FAF" w:rsidRPr="00D107AC" w:rsidRDefault="00BD5FAF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07AC">
              <w:rPr>
                <w:rFonts w:ascii="Arial" w:hAnsi="Arial" w:cs="Arial"/>
                <w:sz w:val="24"/>
                <w:szCs w:val="24"/>
              </w:rPr>
              <w:t>Confiado</w:t>
            </w:r>
          </w:p>
          <w:p w:rsidR="00BD5FAF" w:rsidRPr="00D107AC" w:rsidRDefault="00BD5FAF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07AC">
              <w:rPr>
                <w:rFonts w:ascii="Arial" w:hAnsi="Arial" w:cs="Arial"/>
                <w:sz w:val="24"/>
                <w:szCs w:val="24"/>
              </w:rPr>
              <w:t>Tranquilo</w:t>
            </w:r>
          </w:p>
          <w:p w:rsidR="00BD5FAF" w:rsidRPr="00D107AC" w:rsidRDefault="00BD5FAF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07AC">
              <w:rPr>
                <w:rFonts w:ascii="Arial" w:hAnsi="Arial" w:cs="Arial"/>
                <w:sz w:val="24"/>
                <w:szCs w:val="24"/>
              </w:rPr>
              <w:t>Atento a sus necesidades y desarrollo personal</w:t>
            </w:r>
          </w:p>
        </w:tc>
        <w:tc>
          <w:tcPr>
            <w:tcW w:w="2194" w:type="dxa"/>
            <w:tcBorders>
              <w:left w:val="none" w:sz="0" w:space="0" w:color="auto"/>
              <w:right w:val="none" w:sz="0" w:space="0" w:color="auto"/>
            </w:tcBorders>
          </w:tcPr>
          <w:p w:rsidR="00BD5FAF" w:rsidRPr="00D107AC" w:rsidRDefault="00BD5FAF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07AC">
              <w:rPr>
                <w:rFonts w:ascii="Arial" w:hAnsi="Arial" w:cs="Arial"/>
                <w:sz w:val="24"/>
                <w:szCs w:val="24"/>
              </w:rPr>
              <w:t>Cooperador</w:t>
            </w:r>
          </w:p>
          <w:p w:rsidR="00BD5FAF" w:rsidRPr="00D107AC" w:rsidRDefault="00BD5FAF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07AC">
              <w:rPr>
                <w:rFonts w:ascii="Arial" w:hAnsi="Arial" w:cs="Arial"/>
                <w:sz w:val="24"/>
                <w:szCs w:val="24"/>
              </w:rPr>
              <w:t>Pasivo</w:t>
            </w:r>
          </w:p>
          <w:p w:rsidR="00BD5FAF" w:rsidRPr="00D107AC" w:rsidRDefault="00BD5FAF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07AC">
              <w:rPr>
                <w:rFonts w:ascii="Arial" w:hAnsi="Arial" w:cs="Arial"/>
                <w:sz w:val="24"/>
                <w:szCs w:val="24"/>
              </w:rPr>
              <w:t>No asertivo</w:t>
            </w:r>
          </w:p>
          <w:p w:rsidR="00BD5FAF" w:rsidRPr="00D107AC" w:rsidRDefault="00BD5FAF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07AC">
              <w:rPr>
                <w:rFonts w:ascii="Arial" w:hAnsi="Arial" w:cs="Arial"/>
                <w:sz w:val="24"/>
                <w:szCs w:val="24"/>
              </w:rPr>
              <w:t>Conformista</w:t>
            </w:r>
          </w:p>
          <w:p w:rsidR="00BD5FAF" w:rsidRPr="00D107AC" w:rsidRDefault="00BD5FAF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07AC">
              <w:rPr>
                <w:rFonts w:ascii="Arial" w:hAnsi="Arial" w:cs="Arial"/>
                <w:sz w:val="24"/>
                <w:szCs w:val="24"/>
              </w:rPr>
              <w:t xml:space="preserve">Apacible </w:t>
            </w:r>
          </w:p>
        </w:tc>
      </w:tr>
      <w:tr w:rsidR="00BD5FAF" w:rsidRPr="00D107AC" w:rsidTr="00D10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:rsidR="00BD5FAF" w:rsidRPr="00D107AC" w:rsidRDefault="00BD5FAF" w:rsidP="0028000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07AC">
              <w:rPr>
                <w:rFonts w:ascii="Arial" w:hAnsi="Arial" w:cs="Arial"/>
                <w:sz w:val="24"/>
                <w:szCs w:val="24"/>
              </w:rPr>
              <w:t>Relaciones interpersonales</w:t>
            </w:r>
          </w:p>
        </w:tc>
        <w:tc>
          <w:tcPr>
            <w:tcW w:w="2194" w:type="dxa"/>
          </w:tcPr>
          <w:p w:rsidR="00BD5FAF" w:rsidRPr="00D107AC" w:rsidRDefault="00BD5FAF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07AC">
              <w:rPr>
                <w:rFonts w:ascii="Arial" w:hAnsi="Arial" w:cs="Arial"/>
                <w:sz w:val="24"/>
                <w:szCs w:val="24"/>
              </w:rPr>
              <w:t>Conflictivas al predecir la dominancia, agresividad y tensión.</w:t>
            </w:r>
          </w:p>
        </w:tc>
        <w:tc>
          <w:tcPr>
            <w:tcW w:w="2194" w:type="dxa"/>
          </w:tcPr>
          <w:p w:rsidR="00BD5FAF" w:rsidRPr="00D107AC" w:rsidRDefault="00BD5FAF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07AC">
              <w:rPr>
                <w:rFonts w:ascii="Arial" w:hAnsi="Arial" w:cs="Arial"/>
                <w:sz w:val="24"/>
                <w:szCs w:val="24"/>
              </w:rPr>
              <w:t xml:space="preserve">Adaptadas, con expresión abierta de las emociones, incluidas las hostiles. </w:t>
            </w:r>
          </w:p>
        </w:tc>
        <w:tc>
          <w:tcPr>
            <w:tcW w:w="2194" w:type="dxa"/>
          </w:tcPr>
          <w:p w:rsidR="00BD5FAF" w:rsidRPr="00D107AC" w:rsidRDefault="00BD5FAF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07AC">
              <w:rPr>
                <w:rFonts w:ascii="Arial" w:hAnsi="Arial" w:cs="Arial"/>
                <w:sz w:val="24"/>
                <w:szCs w:val="24"/>
              </w:rPr>
              <w:t xml:space="preserve">Sumisas y guiadas por el deseo de agradar, controlando la expresión de hostilidad. </w:t>
            </w:r>
          </w:p>
        </w:tc>
      </w:tr>
      <w:tr w:rsidR="00BD5FAF" w:rsidRPr="00D107AC" w:rsidTr="00D10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tcBorders>
              <w:left w:val="none" w:sz="0" w:space="0" w:color="auto"/>
              <w:right w:val="none" w:sz="0" w:space="0" w:color="auto"/>
            </w:tcBorders>
          </w:tcPr>
          <w:p w:rsidR="00BD5FAF" w:rsidRPr="00D107AC" w:rsidRDefault="00BD5FAF" w:rsidP="0028000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07AC">
              <w:rPr>
                <w:rFonts w:ascii="Arial" w:hAnsi="Arial" w:cs="Arial"/>
                <w:sz w:val="24"/>
                <w:szCs w:val="24"/>
              </w:rPr>
              <w:t>Tipo de conducta</w:t>
            </w:r>
          </w:p>
        </w:tc>
        <w:tc>
          <w:tcPr>
            <w:tcW w:w="2194" w:type="dxa"/>
            <w:tcBorders>
              <w:left w:val="none" w:sz="0" w:space="0" w:color="auto"/>
              <w:right w:val="none" w:sz="0" w:space="0" w:color="auto"/>
            </w:tcBorders>
          </w:tcPr>
          <w:p w:rsidR="00BD5FAF" w:rsidRPr="00D107AC" w:rsidRDefault="00BD5FAF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07AC">
              <w:rPr>
                <w:rFonts w:ascii="Arial" w:hAnsi="Arial" w:cs="Arial"/>
                <w:sz w:val="24"/>
                <w:szCs w:val="24"/>
              </w:rPr>
              <w:t xml:space="preserve">Lucha </w:t>
            </w:r>
          </w:p>
        </w:tc>
        <w:tc>
          <w:tcPr>
            <w:tcW w:w="2194" w:type="dxa"/>
            <w:tcBorders>
              <w:left w:val="none" w:sz="0" w:space="0" w:color="auto"/>
              <w:right w:val="none" w:sz="0" w:space="0" w:color="auto"/>
            </w:tcBorders>
          </w:tcPr>
          <w:p w:rsidR="00BD5FAF" w:rsidRPr="00D107AC" w:rsidRDefault="00BD5FAF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07AC">
              <w:rPr>
                <w:rFonts w:ascii="Arial" w:hAnsi="Arial" w:cs="Arial"/>
                <w:sz w:val="24"/>
                <w:szCs w:val="24"/>
              </w:rPr>
              <w:t xml:space="preserve">Ajustada </w:t>
            </w:r>
          </w:p>
        </w:tc>
        <w:tc>
          <w:tcPr>
            <w:tcW w:w="2194" w:type="dxa"/>
            <w:tcBorders>
              <w:left w:val="none" w:sz="0" w:space="0" w:color="auto"/>
              <w:right w:val="none" w:sz="0" w:space="0" w:color="auto"/>
            </w:tcBorders>
          </w:tcPr>
          <w:p w:rsidR="00BD5FAF" w:rsidRPr="00D107AC" w:rsidRDefault="00BD5FAF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07AC">
              <w:rPr>
                <w:rFonts w:ascii="Arial" w:hAnsi="Arial" w:cs="Arial"/>
                <w:sz w:val="24"/>
                <w:szCs w:val="24"/>
              </w:rPr>
              <w:t>Inhibidor de la acción</w:t>
            </w:r>
          </w:p>
        </w:tc>
      </w:tr>
      <w:tr w:rsidR="00BD5FAF" w:rsidRPr="00D107AC" w:rsidTr="00D10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:rsidR="00BD5FAF" w:rsidRPr="00D107AC" w:rsidRDefault="00BD5FAF" w:rsidP="0028000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107AC">
              <w:rPr>
                <w:rFonts w:ascii="Arial" w:hAnsi="Arial" w:cs="Arial"/>
                <w:sz w:val="24"/>
                <w:szCs w:val="24"/>
              </w:rPr>
              <w:t>Riesgo para la salud</w:t>
            </w:r>
          </w:p>
        </w:tc>
        <w:tc>
          <w:tcPr>
            <w:tcW w:w="2194" w:type="dxa"/>
          </w:tcPr>
          <w:p w:rsidR="00BD5FAF" w:rsidRPr="00D107AC" w:rsidRDefault="00BD5FAF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07AC">
              <w:rPr>
                <w:rFonts w:ascii="Arial" w:hAnsi="Arial" w:cs="Arial"/>
                <w:sz w:val="24"/>
                <w:szCs w:val="24"/>
              </w:rPr>
              <w:t xml:space="preserve">Coronario </w:t>
            </w:r>
          </w:p>
        </w:tc>
        <w:tc>
          <w:tcPr>
            <w:tcW w:w="2194" w:type="dxa"/>
          </w:tcPr>
          <w:p w:rsidR="00BD5FAF" w:rsidRPr="00D107AC" w:rsidRDefault="00BD5FAF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07AC">
              <w:rPr>
                <w:rFonts w:ascii="Arial" w:hAnsi="Arial" w:cs="Arial"/>
                <w:sz w:val="24"/>
                <w:szCs w:val="24"/>
              </w:rPr>
              <w:t>No detectado</w:t>
            </w:r>
          </w:p>
        </w:tc>
        <w:tc>
          <w:tcPr>
            <w:tcW w:w="2194" w:type="dxa"/>
          </w:tcPr>
          <w:p w:rsidR="00BD5FAF" w:rsidRPr="00D107AC" w:rsidRDefault="00BD5FAF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107AC">
              <w:rPr>
                <w:rFonts w:ascii="Arial" w:hAnsi="Arial" w:cs="Arial"/>
                <w:sz w:val="24"/>
                <w:szCs w:val="24"/>
              </w:rPr>
              <w:t xml:space="preserve">Cáncer </w:t>
            </w:r>
          </w:p>
        </w:tc>
      </w:tr>
    </w:tbl>
    <w:p w:rsidR="00BD5FAF" w:rsidRPr="00D107AC" w:rsidRDefault="00BD5FAF" w:rsidP="00BD5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5FAF" w:rsidRPr="00D107AC" w:rsidRDefault="00BD5FAF" w:rsidP="00BD5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5FAF" w:rsidRPr="00D107AC" w:rsidRDefault="00BD5FAF" w:rsidP="00BD5F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07AC">
        <w:rPr>
          <w:rFonts w:ascii="Arial" w:hAnsi="Arial" w:cs="Arial"/>
          <w:b/>
          <w:i/>
          <w:sz w:val="24"/>
          <w:szCs w:val="24"/>
        </w:rPr>
        <w:t>Fuente</w:t>
      </w:r>
      <w:r w:rsidRPr="00D107AC">
        <w:rPr>
          <w:rFonts w:ascii="Arial" w:hAnsi="Arial" w:cs="Arial"/>
          <w:sz w:val="24"/>
          <w:szCs w:val="24"/>
        </w:rPr>
        <w:t xml:space="preserve">: </w:t>
      </w:r>
    </w:p>
    <w:p w:rsidR="00BD5FAF" w:rsidRPr="00D107AC" w:rsidRDefault="00BD5FAF" w:rsidP="00BD5F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07AC">
        <w:rPr>
          <w:rFonts w:ascii="Arial" w:hAnsi="Arial" w:cs="Arial"/>
          <w:sz w:val="24"/>
          <w:szCs w:val="24"/>
        </w:rPr>
        <w:t>García, C. (2013). Cómo superarte con el estrés positivo. España: Mestas Ediciones.</w:t>
      </w:r>
    </w:p>
    <w:p w:rsidR="00BD5FAF" w:rsidRPr="00D107AC" w:rsidRDefault="00BD5FAF" w:rsidP="00BD5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5243" w:rsidRPr="00D107AC" w:rsidRDefault="00BD5FAF" w:rsidP="00BD5FAF">
      <w:pPr>
        <w:rPr>
          <w:sz w:val="24"/>
          <w:szCs w:val="24"/>
        </w:rPr>
      </w:pPr>
      <w:r w:rsidRPr="00D107AC">
        <w:rPr>
          <w:rFonts w:ascii="Arial" w:hAnsi="Arial" w:cs="Arial"/>
          <w:b/>
          <w:i/>
          <w:sz w:val="24"/>
          <w:szCs w:val="24"/>
        </w:rPr>
        <w:t>Nota</w:t>
      </w:r>
      <w:r w:rsidRPr="00D107AC">
        <w:rPr>
          <w:rFonts w:ascii="Arial" w:hAnsi="Arial" w:cs="Arial"/>
          <w:sz w:val="24"/>
          <w:szCs w:val="24"/>
        </w:rPr>
        <w:t>: este recurso es para profundizar tu aprendizaje. No es necesario que lo envíes. No cuenta con valor numérico.</w:t>
      </w:r>
    </w:p>
    <w:sectPr w:rsidR="00C55243" w:rsidRPr="00D107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0A4" w:rsidRDefault="009020A4" w:rsidP="00280C0A">
      <w:pPr>
        <w:spacing w:after="0" w:line="240" w:lineRule="auto"/>
      </w:pPr>
      <w:r>
        <w:separator/>
      </w:r>
    </w:p>
  </w:endnote>
  <w:endnote w:type="continuationSeparator" w:id="0">
    <w:p w:rsidR="009020A4" w:rsidRDefault="009020A4" w:rsidP="0028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C0A" w:rsidRDefault="00280C0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C0A" w:rsidRDefault="00280C0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C0A" w:rsidRDefault="00280C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0A4" w:rsidRDefault="009020A4" w:rsidP="00280C0A">
      <w:pPr>
        <w:spacing w:after="0" w:line="240" w:lineRule="auto"/>
      </w:pPr>
      <w:r>
        <w:separator/>
      </w:r>
    </w:p>
  </w:footnote>
  <w:footnote w:type="continuationSeparator" w:id="0">
    <w:p w:rsidR="009020A4" w:rsidRDefault="009020A4" w:rsidP="0028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C0A" w:rsidRDefault="00280C0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227"/>
      <w:gridCol w:w="5827"/>
    </w:tblGrid>
    <w:tr w:rsidR="00280C0A" w:rsidTr="00280C0A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  <w:hideMark/>
        </w:tcPr>
        <w:p w:rsidR="00280C0A" w:rsidRDefault="00280C0A">
          <w:pPr>
            <w:pStyle w:val="Encabezado"/>
            <w:spacing w:line="276" w:lineRule="aut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1911985" cy="676910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98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80C0A" w:rsidTr="00280C0A">
      <w:trPr>
        <w:gridAfter w:val="1"/>
        <w:wAfter w:w="3559" w:type="pct"/>
        <w:cantSplit/>
        <w:trHeight w:val="253"/>
      </w:trPr>
      <w:tc>
        <w:tcPr>
          <w:tcW w:w="0" w:type="auto"/>
          <w:vMerge/>
          <w:vAlign w:val="center"/>
          <w:hideMark/>
        </w:tcPr>
        <w:p w:rsidR="00280C0A" w:rsidRDefault="00280C0A">
          <w:pPr>
            <w:spacing w:after="0" w:line="240" w:lineRule="auto"/>
            <w:rPr>
              <w:rFonts w:ascii="Arial" w:hAnsi="Arial" w:cs="Arial"/>
            </w:rPr>
          </w:pPr>
        </w:p>
      </w:tc>
    </w:tr>
    <w:tr w:rsidR="00280C0A" w:rsidTr="00280C0A">
      <w:trPr>
        <w:cantSplit/>
        <w:trHeight w:val="39"/>
      </w:trPr>
      <w:tc>
        <w:tcPr>
          <w:tcW w:w="5000" w:type="pct"/>
          <w:gridSpan w:val="2"/>
          <w:shd w:val="clear" w:color="auto" w:fill="002060"/>
          <w:hideMark/>
        </w:tcPr>
        <w:p w:rsidR="00280C0A" w:rsidRDefault="00280C0A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280C0A" w:rsidRDefault="00280C0A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C0A" w:rsidRDefault="00280C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A0"/>
    <w:rsid w:val="001407B4"/>
    <w:rsid w:val="00280C0A"/>
    <w:rsid w:val="00380A48"/>
    <w:rsid w:val="00716BA8"/>
    <w:rsid w:val="007425A0"/>
    <w:rsid w:val="008603F3"/>
    <w:rsid w:val="009020A4"/>
    <w:rsid w:val="00AD3F63"/>
    <w:rsid w:val="00B31C49"/>
    <w:rsid w:val="00BD5FAF"/>
    <w:rsid w:val="00C55243"/>
    <w:rsid w:val="00CC2E46"/>
    <w:rsid w:val="00CE756D"/>
    <w:rsid w:val="00D107AC"/>
    <w:rsid w:val="00D8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A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5DarkAccent6">
    <w:name w:val="Grid Table 5 Dark Accent 6"/>
    <w:basedOn w:val="Tablanormal"/>
    <w:uiPriority w:val="50"/>
    <w:rsid w:val="008603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Sombreadoclaro-nfasis4">
    <w:name w:val="Light Shading Accent 4"/>
    <w:basedOn w:val="Tablanormal"/>
    <w:uiPriority w:val="60"/>
    <w:rsid w:val="00D107A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80C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C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80C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C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C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A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5DarkAccent6">
    <w:name w:val="Grid Table 5 Dark Accent 6"/>
    <w:basedOn w:val="Tablanormal"/>
    <w:uiPriority w:val="50"/>
    <w:rsid w:val="008603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Sombreadoclaro-nfasis4">
    <w:name w:val="Light Shading Accent 4"/>
    <w:basedOn w:val="Tablanormal"/>
    <w:uiPriority w:val="60"/>
    <w:rsid w:val="00D107A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80C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C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80C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C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C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Audra Gutierrez Cedillo</dc:creator>
  <cp:lastModifiedBy>N</cp:lastModifiedBy>
  <cp:revision>4</cp:revision>
  <dcterms:created xsi:type="dcterms:W3CDTF">2015-04-21T20:50:00Z</dcterms:created>
  <dcterms:modified xsi:type="dcterms:W3CDTF">2015-04-22T20:06:00Z</dcterms:modified>
</cp:coreProperties>
</file>