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0" w:rsidRPr="00B46695" w:rsidRDefault="007425A0" w:rsidP="0074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6695">
        <w:rPr>
          <w:rFonts w:ascii="Arial" w:hAnsi="Arial" w:cs="Arial"/>
          <w:b/>
          <w:sz w:val="24"/>
          <w:szCs w:val="24"/>
        </w:rPr>
        <w:t>Emociones del ser humano</w:t>
      </w:r>
    </w:p>
    <w:p w:rsidR="007425A0" w:rsidRPr="00B46695" w:rsidRDefault="007425A0" w:rsidP="00742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25A0" w:rsidRPr="00B46695" w:rsidRDefault="007425A0" w:rsidP="0074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95">
        <w:rPr>
          <w:rFonts w:ascii="Arial" w:hAnsi="Arial" w:cs="Arial"/>
          <w:sz w:val="24"/>
          <w:szCs w:val="24"/>
        </w:rPr>
        <w:t xml:space="preserve">A continuación se presenta una lista de las emociones positivas y negativas experimentadas por las personas, sin pretender ser exhaustiva. </w:t>
      </w:r>
    </w:p>
    <w:p w:rsidR="007425A0" w:rsidRPr="00B46695" w:rsidRDefault="007425A0" w:rsidP="007425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</w:tblGrid>
      <w:tr w:rsidR="007425A0" w:rsidRPr="00B46695" w:rsidTr="00B46695">
        <w:tc>
          <w:tcPr>
            <w:tcW w:w="4404" w:type="dxa"/>
            <w:gridSpan w:val="2"/>
            <w:shd w:val="clear" w:color="auto" w:fill="ED7D31" w:themeFill="accent2"/>
          </w:tcPr>
          <w:p w:rsidR="007425A0" w:rsidRPr="00B46695" w:rsidRDefault="007425A0" w:rsidP="002800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695">
              <w:rPr>
                <w:rFonts w:ascii="Arial" w:hAnsi="Arial" w:cs="Arial"/>
                <w:b/>
                <w:sz w:val="24"/>
                <w:szCs w:val="24"/>
              </w:rPr>
              <w:t>Emociones positivas</w:t>
            </w:r>
          </w:p>
        </w:tc>
        <w:tc>
          <w:tcPr>
            <w:tcW w:w="4404" w:type="dxa"/>
            <w:gridSpan w:val="2"/>
            <w:shd w:val="clear" w:color="auto" w:fill="FFC000"/>
          </w:tcPr>
          <w:p w:rsidR="007425A0" w:rsidRPr="00B46695" w:rsidRDefault="007425A0" w:rsidP="002800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695">
              <w:rPr>
                <w:rFonts w:ascii="Arial" w:hAnsi="Arial" w:cs="Arial"/>
                <w:b/>
                <w:sz w:val="24"/>
                <w:szCs w:val="24"/>
              </w:rPr>
              <w:t>Emociones negativas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Aceptación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Esperanza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Abandono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Frustración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>Alegría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Éxtasis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Aburrimiento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Furia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>Alivio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Felicidad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Amargura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Humillación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Amistad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Fortaleza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Aprensión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Incompetencia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Amor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Generosidad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Arrepentimiento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Incomprensión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Bondad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Gratitud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Asco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Indecisión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Calma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Interés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Celos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Inferioridad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>Calor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Jovialidad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Culpa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Inhibición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Compasión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Orgullo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Decepción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Inseguridad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Competencia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Pasión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>Desánimo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Ira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Comprensión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Relajación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Desesperanza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Melancolía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Respeto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Desolación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Miedo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Confort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>Sentirse atractivo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Desprecio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Preocupación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Desafío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Sorpresa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Dolor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Rabia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Diversión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Ternura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Enfado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Tristeza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Dulzura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Valor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Envidia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Vergüenza </w:t>
            </w:r>
          </w:p>
        </w:tc>
      </w:tr>
      <w:tr w:rsidR="007425A0" w:rsidRPr="00B46695" w:rsidTr="00B46695"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Energía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Veneración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Fealdad </w:t>
            </w:r>
          </w:p>
        </w:tc>
        <w:tc>
          <w:tcPr>
            <w:tcW w:w="2202" w:type="dxa"/>
            <w:shd w:val="clear" w:color="auto" w:fill="FFF2CC" w:themeFill="accent4" w:themeFillTint="33"/>
          </w:tcPr>
          <w:p w:rsidR="007425A0" w:rsidRPr="00B46695" w:rsidRDefault="007425A0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6695">
              <w:rPr>
                <w:rFonts w:ascii="Arial" w:hAnsi="Arial" w:cs="Arial"/>
                <w:sz w:val="24"/>
                <w:szCs w:val="24"/>
              </w:rPr>
              <w:t xml:space="preserve">Vulnerabilidad </w:t>
            </w:r>
          </w:p>
        </w:tc>
      </w:tr>
    </w:tbl>
    <w:p w:rsidR="007425A0" w:rsidRPr="00B46695" w:rsidRDefault="007425A0" w:rsidP="00742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25A0" w:rsidRPr="00B46695" w:rsidRDefault="003A1E3D" w:rsidP="0074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95">
        <w:rPr>
          <w:rFonts w:ascii="Arial" w:hAnsi="Arial" w:cs="Arial"/>
          <w:sz w:val="24"/>
          <w:szCs w:val="24"/>
        </w:rPr>
        <w:t>S</w:t>
      </w:r>
      <w:r w:rsidR="007425A0" w:rsidRPr="00B46695">
        <w:rPr>
          <w:rFonts w:ascii="Arial" w:hAnsi="Arial" w:cs="Arial"/>
          <w:sz w:val="24"/>
          <w:szCs w:val="24"/>
        </w:rPr>
        <w:t xml:space="preserve">aber identificar las emociones que experimentas es básico para el conocimiento de tu estrés, ya que te permitirá conocer y analizar mejor tus reacciones ante los diversos agentes estresantes en tu vida. </w:t>
      </w:r>
    </w:p>
    <w:p w:rsidR="007425A0" w:rsidRPr="00B46695" w:rsidRDefault="007425A0" w:rsidP="00742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25A0" w:rsidRPr="00B46695" w:rsidRDefault="007425A0" w:rsidP="0074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95">
        <w:rPr>
          <w:rFonts w:ascii="Arial" w:hAnsi="Arial" w:cs="Arial"/>
          <w:b/>
          <w:i/>
          <w:sz w:val="24"/>
          <w:szCs w:val="24"/>
        </w:rPr>
        <w:t>Fuente</w:t>
      </w:r>
      <w:r w:rsidRPr="00B46695">
        <w:rPr>
          <w:rFonts w:ascii="Arial" w:hAnsi="Arial" w:cs="Arial"/>
          <w:sz w:val="24"/>
          <w:szCs w:val="24"/>
        </w:rPr>
        <w:t xml:space="preserve">: </w:t>
      </w:r>
    </w:p>
    <w:p w:rsidR="007425A0" w:rsidRPr="00B46695" w:rsidRDefault="007425A0" w:rsidP="007425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95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7425A0" w:rsidRPr="00B46695" w:rsidRDefault="007425A0" w:rsidP="00742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B46695" w:rsidRDefault="007425A0" w:rsidP="007425A0">
      <w:pPr>
        <w:rPr>
          <w:sz w:val="24"/>
          <w:szCs w:val="24"/>
        </w:rPr>
      </w:pPr>
      <w:r w:rsidRPr="00B46695">
        <w:rPr>
          <w:rFonts w:ascii="Arial" w:hAnsi="Arial" w:cs="Arial"/>
          <w:b/>
          <w:i/>
          <w:sz w:val="24"/>
          <w:szCs w:val="24"/>
        </w:rPr>
        <w:t>Nota</w:t>
      </w:r>
      <w:r w:rsidRPr="00B46695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B46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B7" w:rsidRDefault="005B3EB7" w:rsidP="003A195C">
      <w:pPr>
        <w:spacing w:after="0" w:line="240" w:lineRule="auto"/>
      </w:pPr>
      <w:r>
        <w:separator/>
      </w:r>
    </w:p>
  </w:endnote>
  <w:endnote w:type="continuationSeparator" w:id="0">
    <w:p w:rsidR="005B3EB7" w:rsidRDefault="005B3EB7" w:rsidP="003A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5C" w:rsidRDefault="003A19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5C" w:rsidRDefault="003A19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5C" w:rsidRDefault="003A19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B7" w:rsidRDefault="005B3EB7" w:rsidP="003A195C">
      <w:pPr>
        <w:spacing w:after="0" w:line="240" w:lineRule="auto"/>
      </w:pPr>
      <w:r>
        <w:separator/>
      </w:r>
    </w:p>
  </w:footnote>
  <w:footnote w:type="continuationSeparator" w:id="0">
    <w:p w:rsidR="005B3EB7" w:rsidRDefault="005B3EB7" w:rsidP="003A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5C" w:rsidRDefault="003A19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609"/>
      <w:gridCol w:w="6445"/>
    </w:tblGrid>
    <w:tr w:rsidR="003A195C" w:rsidRPr="00B576EB" w:rsidTr="00AF2CD7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3A195C" w:rsidRPr="00B576EB" w:rsidRDefault="003A195C" w:rsidP="00AF2CD7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2BAF9FE2" wp14:editId="0B95794C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195C" w:rsidRPr="00B576EB" w:rsidTr="00AF2CD7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3A195C" w:rsidRPr="00B576EB" w:rsidRDefault="003A195C" w:rsidP="00AF2CD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3A195C" w:rsidRPr="00B576EB" w:rsidTr="00AF2CD7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3A195C" w:rsidRPr="00B576EB" w:rsidRDefault="003A195C" w:rsidP="00AF2CD7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3A195C" w:rsidRDefault="003A195C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5C" w:rsidRDefault="003A19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A0"/>
    <w:rsid w:val="001407B4"/>
    <w:rsid w:val="00380A48"/>
    <w:rsid w:val="003A195C"/>
    <w:rsid w:val="003A1E3D"/>
    <w:rsid w:val="005B3EB7"/>
    <w:rsid w:val="00716BA8"/>
    <w:rsid w:val="007425A0"/>
    <w:rsid w:val="00B31C49"/>
    <w:rsid w:val="00B46695"/>
    <w:rsid w:val="00C55243"/>
    <w:rsid w:val="00CE756D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95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1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95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95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1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95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Gutierrez Cedillo</dc:creator>
  <cp:lastModifiedBy>N</cp:lastModifiedBy>
  <cp:revision>3</cp:revision>
  <dcterms:created xsi:type="dcterms:W3CDTF">2015-04-21T20:46:00Z</dcterms:created>
  <dcterms:modified xsi:type="dcterms:W3CDTF">2015-04-22T20:06:00Z</dcterms:modified>
</cp:coreProperties>
</file>